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id w:val="-813252572"/>
        <w:docPartObj>
          <w:docPartGallery w:val="Cover Pages"/>
          <w:docPartUnique/>
        </w:docPartObj>
      </w:sdtPr>
      <w:sdtContent>
        <w:p w:rsidR="005D1B6E" w:rsidRPr="00E26657" w:rsidRDefault="005D1B6E" w:rsidP="005D1B6E">
          <w:pPr>
            <w:rPr>
              <w:color w:val="225EA3"/>
            </w:rPr>
          </w:pPr>
        </w:p>
        <w:bookmarkEnd w:id="0"/>
        <w:p w:rsidR="005D1B6E" w:rsidRPr="001D6C55" w:rsidRDefault="005D1B6E" w:rsidP="005D1B6E"/>
        <w:p w:rsidR="005D1B6E" w:rsidRPr="001D6C55" w:rsidRDefault="005D1B6E" w:rsidP="005D1B6E">
          <w:pPr>
            <w:contextualSpacing/>
          </w:pPr>
        </w:p>
        <w:p w:rsidR="005D1B6E" w:rsidRPr="00CD0BED" w:rsidRDefault="005D1B6E" w:rsidP="005D1B6E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9110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5D1B6E" w:rsidRDefault="005D1B6E" w:rsidP="005D1B6E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5D1B6E" w:rsidRPr="008E31E7" w:rsidRDefault="005D1B6E" w:rsidP="005D1B6E">
              <w:pPr>
                <w:contextualSpacing/>
                <w:rPr>
                  <w:u w:val="single"/>
                </w:rPr>
              </w:pPr>
            </w:p>
            <w:p w:rsidR="005D1B6E" w:rsidRDefault="005D1B6E" w:rsidP="005D1B6E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CIRCULATION ET STATIONNEMENT</w:t>
              </w:r>
            </w:p>
            <w:p w:rsidR="005D1B6E" w:rsidRDefault="005D1B6E" w:rsidP="005D1B6E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58D34554" wp14:editId="3C179729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5D1B6E" w:rsidRPr="0044777D" w:rsidRDefault="005D1B6E" w:rsidP="005D1B6E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5D1B6E" w:rsidRPr="008E31E7" w:rsidRDefault="005D1B6E" w:rsidP="005D1B6E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5D1B6E" w:rsidRDefault="005D1B6E" w:rsidP="005D1B6E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Afin d’assurer la sécurité à tous les usagers de la route et pour permettre la réalisation de fouille </w:t>
          </w:r>
          <w:r>
            <w:rPr>
              <w:rFonts w:ascii="Arial" w:eastAsia="Times New Roman" w:hAnsi="Arial" w:cs="Arial"/>
              <w:lang w:eastAsia="fr-FR"/>
            </w:rPr>
            <w:t xml:space="preserve">sur le réseau EU pour le compte de Grand Lac, la circulation sera alternée </w:t>
          </w:r>
          <w:r w:rsidRPr="005D1B6E">
            <w:rPr>
              <w:rFonts w:ascii="Arial" w:eastAsia="Times New Roman" w:hAnsi="Arial" w:cs="Arial"/>
              <w:b/>
              <w:u w:val="single"/>
              <w:lang w:eastAsia="fr-FR"/>
            </w:rPr>
            <w:t>rue des Prés-Riants</w:t>
          </w:r>
          <w:r>
            <w:rPr>
              <w:rFonts w:ascii="Arial" w:eastAsia="Times New Roman" w:hAnsi="Arial" w:cs="Arial"/>
              <w:lang w:eastAsia="fr-FR"/>
            </w:rPr>
            <w:t>, au n°7 et le stationnement interdit, sur 3 places, du 25 mars au 5 avril de 7h30 à 17h30.</w:t>
          </w:r>
        </w:p>
        <w:p w:rsidR="005D1B6E" w:rsidRDefault="005D1B6E" w:rsidP="005D1B6E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5D1B6E" w:rsidRDefault="005D1B6E" w:rsidP="005D1B6E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>La zone de travaux est confinée par des barrières jointives interdisant l’accès du public.</w:t>
          </w:r>
        </w:p>
        <w:p w:rsidR="005D1B6E" w:rsidRDefault="005D1B6E" w:rsidP="005D1B6E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>La vitesse de circulation sur l’emprise de chantier est réglementée à 30 km/h.</w:t>
          </w:r>
        </w:p>
        <w:p w:rsidR="005D1B6E" w:rsidRDefault="005D1B6E" w:rsidP="005D1B6E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5D1B6E" w:rsidRDefault="005D1B6E" w:rsidP="005D1B6E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5D1B6E" w:rsidRPr="00125234" w:rsidRDefault="005D1B6E" w:rsidP="005D1B6E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5D1B6E" w:rsidRPr="008E31E7" w:rsidRDefault="005D1B6E" w:rsidP="005D1B6E">
          <w:pPr>
            <w:jc w:val="both"/>
            <w:rPr>
              <w:rFonts w:ascii="Arial" w:hAnsi="Arial" w:cs="Arial"/>
            </w:rPr>
          </w:pPr>
        </w:p>
        <w:p w:rsidR="005D1B6E" w:rsidRDefault="005D1B6E" w:rsidP="005D1B6E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5D1B6E" w:rsidRDefault="005D1B6E" w:rsidP="005D1B6E">
          <w:pPr>
            <w:jc w:val="both"/>
            <w:rPr>
              <w:rFonts w:ascii="Century Gothic" w:hAnsi="Century Gothic" w:cs="Century Gothic"/>
            </w:rPr>
          </w:pPr>
        </w:p>
        <w:p w:rsidR="005D1B6E" w:rsidRPr="007F63EB" w:rsidRDefault="005D1B6E" w:rsidP="005D1B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5D1B6E" w:rsidRDefault="005D1B6E" w:rsidP="005D1B6E">
          <w:pPr>
            <w:contextualSpacing/>
          </w:pPr>
        </w:p>
      </w:sdtContent>
    </w:sdt>
    <w:p w:rsidR="005D1B6E" w:rsidRDefault="005D1B6E" w:rsidP="005D1B6E"/>
    <w:p w:rsidR="005D1B6E" w:rsidRDefault="005D1B6E" w:rsidP="005D1B6E"/>
    <w:p w:rsidR="005D1B6E" w:rsidRDefault="005D1B6E" w:rsidP="005D1B6E"/>
    <w:p w:rsidR="005D1B6E" w:rsidRDefault="005D1B6E" w:rsidP="005D1B6E"/>
    <w:p w:rsidR="005D1B6E" w:rsidRDefault="005D1B6E" w:rsidP="005D1B6E"/>
    <w:p w:rsidR="005D1B6E" w:rsidRDefault="005D1B6E" w:rsidP="005D1B6E"/>
    <w:p w:rsidR="005D1B6E" w:rsidRDefault="005D1B6E" w:rsidP="005D1B6E"/>
    <w:p w:rsidR="005D1B6E" w:rsidRDefault="005D1B6E" w:rsidP="005D1B6E"/>
    <w:p w:rsidR="00F677B5" w:rsidRDefault="00F677B5"/>
    <w:sectPr w:rsidR="00F677B5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5D1B6E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11DFF14" wp14:editId="26CF877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5D1B6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028DD5E7" wp14:editId="1653AC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6E"/>
    <w:rsid w:val="005D1B6E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6E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1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1B6E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5D1B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6E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1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1B6E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5D1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1</cp:revision>
  <dcterms:created xsi:type="dcterms:W3CDTF">2019-03-13T10:46:00Z</dcterms:created>
  <dcterms:modified xsi:type="dcterms:W3CDTF">2019-03-13T10:50:00Z</dcterms:modified>
</cp:coreProperties>
</file>